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6" w:type="dxa"/>
        <w:tblInd w:w="-284" w:type="dxa"/>
        <w:tblCellMar>
          <w:top w:w="6" w:type="dxa"/>
          <w:left w:w="108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3687"/>
        <w:gridCol w:w="5529"/>
        <w:gridCol w:w="850"/>
      </w:tblGrid>
      <w:tr w:rsidR="0067286E">
        <w:trPr>
          <w:trHeight w:val="4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Thema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Aufgaben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86E" w:rsidRDefault="005A7403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</w:tr>
      <w:tr w:rsidR="0067286E">
        <w:trPr>
          <w:trHeight w:val="11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Kurzreferat zu einer Literaturepoche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40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Mail an </w:t>
            </w:r>
            <w:r>
              <w:rPr>
                <w:rFonts w:ascii="Arial" w:eastAsia="Arial" w:hAnsi="Arial" w:cs="Arial"/>
                <w:color w:val="0563C1"/>
                <w:u w:val="single" w:color="0563C1"/>
              </w:rPr>
              <w:t>christina.altwicker@hanseschuleattendorn.de</w:t>
            </w:r>
            <w:r>
              <w:rPr>
                <w:rFonts w:ascii="Arial" w:eastAsia="Arial" w:hAnsi="Arial" w:cs="Arial"/>
              </w:rPr>
              <w:t xml:space="preserve">, um Thema und weitere Infos zu bekommen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67286E"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Gedichte vergleichend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interpretieren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2 ABs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67286E"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Verfassen einer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Gedichtinterpretation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2 ABs: lesen und lernen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67286E"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Formaler und sprachlicher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Aufbau eines Gedichts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AB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67286E">
        <w:trPr>
          <w:trHeight w:val="16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„Neue Liebe“ – Joseph von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Eichendorff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AB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7286E" w:rsidRDefault="005A7403">
            <w:pPr>
              <w:spacing w:after="0" w:line="240" w:lineRule="auto"/>
              <w:ind w:left="0" w:firstLine="0"/>
            </w:pPr>
            <w:r>
              <w:rPr>
                <w:rFonts w:ascii="Arial" w:eastAsia="Arial" w:hAnsi="Arial" w:cs="Arial"/>
                <w:b/>
                <w:i/>
              </w:rPr>
              <w:t xml:space="preserve">(Die Lösungen zu diesem AB per Mail an </w:t>
            </w:r>
            <w:r>
              <w:rPr>
                <w:rFonts w:ascii="Arial" w:eastAsia="Arial" w:hAnsi="Arial" w:cs="Arial"/>
                <w:color w:val="0563C1"/>
                <w:u w:val="single" w:color="0563C1"/>
              </w:rPr>
              <w:t>christina.altwicker@hanseschule-attendorn.de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schicken) </w:t>
            </w:r>
          </w:p>
          <w:p w:rsidR="0067286E" w:rsidRDefault="005A740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6E" w:rsidRDefault="005A7403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  <w:jc w:val="both"/>
      </w:pPr>
      <w:r>
        <w:rPr>
          <w:sz w:val="22"/>
        </w:rPr>
        <w:lastRenderedPageBreak/>
        <w:t xml:space="preserve"> </w:t>
      </w:r>
    </w:p>
    <w:p w:rsidR="0067286E" w:rsidRDefault="005A7403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15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60596" cy="8314628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596" cy="831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15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0" w:line="348" w:lineRule="auto"/>
        <w:ind w:left="0" w:firstLine="1"/>
        <w:jc w:val="both"/>
      </w:pPr>
      <w:r>
        <w:rPr>
          <w:noProof/>
        </w:rPr>
        <w:lastRenderedPageBreak/>
        <w:drawing>
          <wp:inline distT="0" distB="0" distL="0" distR="0">
            <wp:extent cx="5757836" cy="7850003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836" cy="785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p w:rsidR="0067286E" w:rsidRDefault="005A7403">
      <w:pPr>
        <w:spacing w:after="0" w:line="259" w:lineRule="auto"/>
        <w:ind w:left="1" w:firstLine="0"/>
        <w:jc w:val="both"/>
      </w:pPr>
      <w:r>
        <w:rPr>
          <w:noProof/>
        </w:rPr>
        <w:lastRenderedPageBreak/>
        <w:drawing>
          <wp:inline distT="0" distB="0" distL="0" distR="0">
            <wp:extent cx="5758204" cy="7591495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8204" cy="75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67286E" w:rsidRDefault="005A7403">
      <w:pPr>
        <w:spacing w:after="0" w:line="259" w:lineRule="auto"/>
        <w:ind w:left="1" w:firstLine="0"/>
        <w:jc w:val="both"/>
      </w:pPr>
      <w:r>
        <w:rPr>
          <w:noProof/>
        </w:rPr>
        <w:lastRenderedPageBreak/>
        <w:drawing>
          <wp:inline distT="0" distB="0" distL="0" distR="0">
            <wp:extent cx="5757679" cy="5149931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679" cy="51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67286E" w:rsidRDefault="005A7403">
      <w:pPr>
        <w:spacing w:after="10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60901" cy="6437901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901" cy="643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60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67286E" w:rsidRDefault="005A7403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67286E" w:rsidRDefault="005A7403">
      <w:pPr>
        <w:spacing w:after="267"/>
      </w:pPr>
      <w:r>
        <w:t>Joseph von Eichendorff</w:t>
      </w:r>
      <w:r>
        <w:rPr>
          <w:b/>
        </w:rPr>
        <w:t xml:space="preserve">: Neue Liebe </w:t>
      </w:r>
      <w:r>
        <w:t>(1837)</w:t>
      </w:r>
      <w:r>
        <w:rPr>
          <w:b/>
        </w:rPr>
        <w:t xml:space="preserve"> </w:t>
      </w:r>
    </w:p>
    <w:p w:rsidR="0067286E" w:rsidRDefault="005A7403">
      <w:pPr>
        <w:ind w:left="715"/>
      </w:pPr>
      <w:r>
        <w:t xml:space="preserve">Herz, mein Herz, warum so fröhlich, </w:t>
      </w:r>
    </w:p>
    <w:p w:rsidR="0067286E" w:rsidRDefault="005A7403">
      <w:pPr>
        <w:ind w:left="715" w:right="5325"/>
      </w:pPr>
      <w:r>
        <w:t xml:space="preserve">So voll Unruh und zerstreut, Als </w:t>
      </w:r>
      <w:proofErr w:type="spellStart"/>
      <w:r>
        <w:t>käm</w:t>
      </w:r>
      <w:proofErr w:type="spellEnd"/>
      <w:r>
        <w:t xml:space="preserve"> über Berge selig </w:t>
      </w:r>
    </w:p>
    <w:p w:rsidR="0067286E" w:rsidRDefault="005A7403">
      <w:pPr>
        <w:spacing w:after="267"/>
        <w:ind w:left="715"/>
      </w:pPr>
      <w:r>
        <w:t xml:space="preserve">Schon die schöne Frühlingszeit? </w:t>
      </w:r>
    </w:p>
    <w:p w:rsidR="0067286E" w:rsidRDefault="005A7403">
      <w:pPr>
        <w:ind w:left="715"/>
      </w:pPr>
      <w:r>
        <w:t xml:space="preserve">Weil ein liebes Mädchen wieder </w:t>
      </w:r>
    </w:p>
    <w:p w:rsidR="0067286E" w:rsidRDefault="005A7403">
      <w:pPr>
        <w:spacing w:after="294"/>
        <w:ind w:left="715" w:right="4617"/>
      </w:pPr>
      <w:r>
        <w:t xml:space="preserve">Herzlich an dein Herz sich drückt, Schaust du fröhlich auf und nieder, </w:t>
      </w:r>
      <w:proofErr w:type="spellStart"/>
      <w:r>
        <w:t>Erd</w:t>
      </w:r>
      <w:proofErr w:type="spellEnd"/>
      <w:r>
        <w:t xml:space="preserve"> und Himmel dich erquickt</w:t>
      </w:r>
      <w:r>
        <w:rPr>
          <w:vertAlign w:val="superscript"/>
        </w:rPr>
        <w:footnoteReference w:id="1"/>
      </w:r>
      <w:r>
        <w:t xml:space="preserve">. </w:t>
      </w:r>
    </w:p>
    <w:p w:rsidR="0067286E" w:rsidRDefault="005A7403">
      <w:pPr>
        <w:ind w:left="715" w:right="5008"/>
      </w:pPr>
      <w:r>
        <w:t>Und ich hab die Fenster offen, N</w:t>
      </w:r>
      <w:r>
        <w:t xml:space="preserve">eu zieh in die Welt hinein </w:t>
      </w:r>
    </w:p>
    <w:p w:rsidR="0067286E" w:rsidRDefault="005A7403">
      <w:pPr>
        <w:ind w:left="715"/>
      </w:pPr>
      <w:r>
        <w:t xml:space="preserve">Altes Bangen, altes Hoffen! </w:t>
      </w:r>
    </w:p>
    <w:p w:rsidR="0067286E" w:rsidRDefault="005A7403">
      <w:pPr>
        <w:spacing w:after="267"/>
        <w:ind w:left="715"/>
      </w:pPr>
      <w:r>
        <w:t xml:space="preserve">Frühling, Frühling soll es sein! </w:t>
      </w:r>
    </w:p>
    <w:p w:rsidR="0067286E" w:rsidRDefault="005A7403">
      <w:pPr>
        <w:ind w:left="715"/>
      </w:pPr>
      <w:r>
        <w:t xml:space="preserve">Still kann ich hier nicht mehr bleiben, </w:t>
      </w:r>
    </w:p>
    <w:p w:rsidR="0067286E" w:rsidRDefault="005A7403">
      <w:pPr>
        <w:spacing w:after="272"/>
        <w:ind w:left="715" w:right="4790"/>
      </w:pPr>
      <w:r>
        <w:t xml:space="preserve">Durch die Brust ein Singen irrt, Doch zu licht ist's mir zum Schreiben, </w:t>
      </w:r>
      <w:r>
        <w:t xml:space="preserve">Und ich bin so froh verwirrt. </w:t>
      </w:r>
    </w:p>
    <w:p w:rsidR="0067286E" w:rsidRDefault="005A7403">
      <w:pPr>
        <w:ind w:left="715"/>
      </w:pPr>
      <w:r>
        <w:t xml:space="preserve">Also </w:t>
      </w:r>
      <w:proofErr w:type="spellStart"/>
      <w:r>
        <w:t>schlendr</w:t>
      </w:r>
      <w:proofErr w:type="spellEnd"/>
      <w:r>
        <w:t xml:space="preserve">' ich durch die Gassen, </w:t>
      </w:r>
    </w:p>
    <w:p w:rsidR="0067286E" w:rsidRDefault="005A7403">
      <w:pPr>
        <w:ind w:left="715"/>
      </w:pPr>
      <w:r>
        <w:t xml:space="preserve">Menschen gehen her und hin, </w:t>
      </w:r>
    </w:p>
    <w:p w:rsidR="0067286E" w:rsidRDefault="005A7403">
      <w:pPr>
        <w:spacing w:after="271"/>
        <w:ind w:left="715" w:right="4750"/>
      </w:pPr>
      <w:r>
        <w:t xml:space="preserve">Weiß nicht, was ich tu und lasse, Nur, dass ich so glücklich bin. </w:t>
      </w:r>
    </w:p>
    <w:p w:rsidR="0067286E" w:rsidRDefault="005A7403">
      <w:pPr>
        <w:spacing w:after="257" w:line="259" w:lineRule="auto"/>
        <w:ind w:left="720" w:firstLine="0"/>
      </w:pPr>
      <w:r>
        <w:t xml:space="preserve"> </w:t>
      </w:r>
    </w:p>
    <w:p w:rsidR="0067286E" w:rsidRDefault="005A7403">
      <w:pPr>
        <w:spacing w:after="255" w:line="259" w:lineRule="auto"/>
        <w:ind w:left="720" w:firstLine="0"/>
      </w:pPr>
      <w:r>
        <w:rPr>
          <w:b/>
        </w:rPr>
        <w:t xml:space="preserve">Aufgaben:  </w:t>
      </w:r>
    </w:p>
    <w:p w:rsidR="0067286E" w:rsidRDefault="005A7403">
      <w:pPr>
        <w:spacing w:after="189"/>
        <w:ind w:left="715"/>
      </w:pPr>
      <w:r>
        <w:t xml:space="preserve">Analysiere und interpretiere das Gedicht </w:t>
      </w:r>
      <w:r>
        <w:t xml:space="preserve">„Neue Liebe“ von Joseph von Eichendorff in </w:t>
      </w:r>
      <w:r>
        <w:t xml:space="preserve">einem zusammenhängenden Text.  Gehe dabei so vor: </w:t>
      </w:r>
    </w:p>
    <w:p w:rsidR="0067286E" w:rsidRDefault="005A7403">
      <w:pPr>
        <w:numPr>
          <w:ilvl w:val="0"/>
          <w:numId w:val="1"/>
        </w:numPr>
        <w:spacing w:after="69"/>
        <w:ind w:hanging="360"/>
      </w:pPr>
      <w:r>
        <w:t xml:space="preserve">Benenne Titel, Autor, Textsorte, Erscheinungsjahr und Thema des Gedichts. </w:t>
      </w:r>
    </w:p>
    <w:p w:rsidR="0067286E" w:rsidRDefault="005A7403">
      <w:pPr>
        <w:numPr>
          <w:ilvl w:val="0"/>
          <w:numId w:val="1"/>
        </w:numPr>
        <w:spacing w:after="66"/>
        <w:ind w:hanging="360"/>
      </w:pPr>
      <w:r>
        <w:t>Fasse den Inhalt jeder Strophe mit eigenen Wor</w:t>
      </w:r>
      <w:r>
        <w:t xml:space="preserve">ten zusammen. </w:t>
      </w:r>
    </w:p>
    <w:p w:rsidR="0067286E" w:rsidRDefault="005A7403">
      <w:pPr>
        <w:numPr>
          <w:ilvl w:val="0"/>
          <w:numId w:val="1"/>
        </w:numPr>
        <w:spacing w:after="65"/>
        <w:ind w:hanging="360"/>
      </w:pPr>
      <w:r>
        <w:t xml:space="preserve">Beschreibe die formalen Aspekte des Gedichts (Strophen, Verse, Reimschema und Versmaß). </w:t>
      </w:r>
    </w:p>
    <w:p w:rsidR="0067286E" w:rsidRDefault="005A7403">
      <w:pPr>
        <w:numPr>
          <w:ilvl w:val="0"/>
          <w:numId w:val="1"/>
        </w:numPr>
        <w:spacing w:after="63"/>
        <w:ind w:hanging="360"/>
      </w:pPr>
      <w:r>
        <w:t xml:space="preserve">Untersuche sprachliche Besonderheiten und rhetorische Figuren sowie deren Wirkung.  </w:t>
      </w:r>
    </w:p>
    <w:p w:rsidR="0067286E" w:rsidRDefault="005A7403">
      <w:pPr>
        <w:numPr>
          <w:ilvl w:val="0"/>
          <w:numId w:val="1"/>
        </w:numPr>
        <w:spacing w:after="69"/>
        <w:ind w:hanging="360"/>
      </w:pPr>
      <w:r>
        <w:t>Verfasse ein Fazit, indem du wertend Stellung zu dem Gedicht nimmst</w:t>
      </w:r>
      <w:r>
        <w:t xml:space="preserve">. </w:t>
      </w:r>
    </w:p>
    <w:p w:rsidR="0067286E" w:rsidRDefault="005A7403">
      <w:pPr>
        <w:numPr>
          <w:ilvl w:val="0"/>
          <w:numId w:val="1"/>
        </w:numPr>
        <w:spacing w:after="962"/>
        <w:ind w:hanging="360"/>
      </w:pPr>
      <w:r>
        <w:lastRenderedPageBreak/>
        <w:t>Lies dir deinen Text nochmals durch und prüfe, ob du die Aufgaben vollständig bearbeitet hast.</w:t>
      </w:r>
      <w:r>
        <w:rPr>
          <w:i/>
        </w:rPr>
        <w:t xml:space="preserve"> </w:t>
      </w:r>
    </w:p>
    <w:p w:rsidR="0067286E" w:rsidRDefault="005A7403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2900" name="Group 2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724" name="Shape 372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0" style="width:144.02pt;height:0.719971pt;mso-position-horizontal-relative:char;mso-position-vertical-relative:line" coordsize="18290,91">
                <v:shape id="Shape 3725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sectPr w:rsidR="0067286E">
      <w:headerReference w:type="even" r:id="rId13"/>
      <w:headerReference w:type="default" r:id="rId14"/>
      <w:headerReference w:type="first" r:id="rId15"/>
      <w:footnotePr>
        <w:numRestart w:val="eachPage"/>
      </w:footnotePr>
      <w:pgSz w:w="11906" w:h="16838"/>
      <w:pgMar w:top="1417" w:right="1366" w:bottom="1174" w:left="1416" w:header="7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7403">
      <w:pPr>
        <w:spacing w:after="0" w:line="240" w:lineRule="auto"/>
      </w:pPr>
      <w:r>
        <w:separator/>
      </w:r>
    </w:p>
  </w:endnote>
  <w:endnote w:type="continuationSeparator" w:id="0">
    <w:p w:rsidR="00000000" w:rsidRDefault="005A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86E" w:rsidRDefault="005A7403">
      <w:pPr>
        <w:spacing w:after="0" w:line="259" w:lineRule="auto"/>
        <w:ind w:left="358" w:firstLine="0"/>
      </w:pPr>
      <w:r>
        <w:separator/>
      </w:r>
    </w:p>
  </w:footnote>
  <w:footnote w:type="continuationSeparator" w:id="0">
    <w:p w:rsidR="0067286E" w:rsidRDefault="005A7403">
      <w:pPr>
        <w:spacing w:after="0" w:line="259" w:lineRule="auto"/>
        <w:ind w:left="358" w:firstLine="0"/>
      </w:pPr>
      <w:r>
        <w:continuationSeparator/>
      </w:r>
    </w:p>
  </w:footnote>
  <w:footnote w:id="1">
    <w:p w:rsidR="0067286E" w:rsidRDefault="005A740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erquicken: neu beleben, stärken, erfrischen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86E" w:rsidRDefault="005A7403">
    <w:pPr>
      <w:tabs>
        <w:tab w:val="center" w:pos="4717"/>
      </w:tabs>
      <w:spacing w:after="0" w:line="259" w:lineRule="auto"/>
      <w:ind w:left="0" w:firstLine="0"/>
    </w:pPr>
    <w:r>
      <w:rPr>
        <w:sz w:val="22"/>
      </w:rPr>
      <w:t xml:space="preserve">EK 9 Alt </w:t>
    </w:r>
    <w:r>
      <w:rPr>
        <w:sz w:val="22"/>
      </w:rPr>
      <w:tab/>
    </w:r>
    <w:r>
      <w:rPr>
        <w:b/>
        <w:sz w:val="28"/>
        <w:u w:val="single" w:color="000000"/>
      </w:rPr>
      <w:t>Arbeitsplan Lyrik</w:t>
    </w:r>
    <w:r>
      <w:rPr>
        <w:sz w:val="22"/>
      </w:rPr>
      <w:t xml:space="preserve"> </w:t>
    </w:r>
  </w:p>
  <w:p w:rsidR="0067286E" w:rsidRDefault="005A7403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86E" w:rsidRDefault="005A7403">
    <w:pPr>
      <w:tabs>
        <w:tab w:val="center" w:pos="4717"/>
      </w:tabs>
      <w:spacing w:after="0" w:line="259" w:lineRule="auto"/>
      <w:ind w:left="0" w:firstLine="0"/>
    </w:pPr>
    <w:r>
      <w:rPr>
        <w:sz w:val="22"/>
      </w:rPr>
      <w:t xml:space="preserve">EK 9 Alt </w:t>
    </w:r>
    <w:r>
      <w:rPr>
        <w:sz w:val="22"/>
      </w:rPr>
      <w:tab/>
    </w:r>
    <w:r>
      <w:rPr>
        <w:b/>
        <w:sz w:val="28"/>
        <w:u w:val="single" w:color="000000"/>
      </w:rPr>
      <w:t>Arbeitsplan Lyrik</w:t>
    </w:r>
    <w:r>
      <w:rPr>
        <w:sz w:val="22"/>
      </w:rPr>
      <w:t xml:space="preserve"> </w:t>
    </w:r>
  </w:p>
  <w:p w:rsidR="0067286E" w:rsidRDefault="005A7403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86E" w:rsidRDefault="005A7403">
    <w:pPr>
      <w:tabs>
        <w:tab w:val="center" w:pos="4717"/>
      </w:tabs>
      <w:spacing w:after="0" w:line="259" w:lineRule="auto"/>
      <w:ind w:left="0" w:firstLine="0"/>
    </w:pPr>
    <w:r>
      <w:rPr>
        <w:sz w:val="22"/>
      </w:rPr>
      <w:t xml:space="preserve">EK 9 Alt </w:t>
    </w:r>
    <w:r>
      <w:rPr>
        <w:sz w:val="22"/>
      </w:rPr>
      <w:tab/>
    </w:r>
    <w:r>
      <w:rPr>
        <w:b/>
        <w:sz w:val="28"/>
        <w:u w:val="single" w:color="000000"/>
      </w:rPr>
      <w:t>Arbeitsplan Lyrik</w:t>
    </w:r>
    <w:r>
      <w:rPr>
        <w:sz w:val="22"/>
      </w:rPr>
      <w:t xml:space="preserve"> </w:t>
    </w:r>
  </w:p>
  <w:p w:rsidR="0067286E" w:rsidRDefault="005A7403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DA7"/>
    <w:multiLevelType w:val="hybridMultilevel"/>
    <w:tmpl w:val="FFFFFFFF"/>
    <w:lvl w:ilvl="0" w:tplc="AE66044E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88CD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C763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E0FB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E7A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0A92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C988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860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403F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6E"/>
    <w:rsid w:val="005A7403"/>
    <w:rsid w:val="0067286E"/>
    <w:rsid w:val="00A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51E84F-2DC1-4648-B035-0BBC4DD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358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jp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g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Altwicker</dc:creator>
  <cp:keywords/>
  <cp:lastModifiedBy>Ledigen Juliana</cp:lastModifiedBy>
  <cp:revision>2</cp:revision>
  <dcterms:created xsi:type="dcterms:W3CDTF">2020-05-03T07:29:00Z</dcterms:created>
  <dcterms:modified xsi:type="dcterms:W3CDTF">2020-05-03T07:29:00Z</dcterms:modified>
</cp:coreProperties>
</file>